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B20" w:rsidRDefault="00361394">
      <w:pPr>
        <w:autoSpaceDE w:val="0"/>
        <w:autoSpaceDN w:val="0"/>
      </w:pPr>
      <w:r>
        <w:rPr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0" o:title=""/>
            <w10:wrap type="topAndBottom"/>
          </v:shape>
          <o:OLEObject Type="Embed" ProgID="Word.Picture.8" ShapeID="_x0000_s1029" DrawAspect="Content" ObjectID="_1683524638" r:id="rId11"/>
        </w:object>
      </w:r>
    </w:p>
    <w:p w:rsidR="001765B0" w:rsidRDefault="001765B0" w:rsidP="001765B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7B75A8" w:rsidRDefault="00E2283F" w:rsidP="00E2283F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k n</w:t>
      </w:r>
      <w:r w:rsidR="007B75A8">
        <w:rPr>
          <w:b/>
          <w:sz w:val="28"/>
          <w:lang w:eastAsia="en-US"/>
        </w:rPr>
        <w:t>ávrh</w:t>
      </w:r>
      <w:r>
        <w:rPr>
          <w:b/>
          <w:sz w:val="28"/>
          <w:lang w:eastAsia="en-US"/>
        </w:rPr>
        <w:t>u</w:t>
      </w:r>
      <w:r w:rsidR="007B75A8">
        <w:rPr>
          <w:b/>
          <w:sz w:val="28"/>
          <w:lang w:eastAsia="en-US"/>
        </w:rPr>
        <w:t xml:space="preserve"> </w:t>
      </w:r>
      <w:r>
        <w:rPr>
          <w:b/>
          <w:sz w:val="28"/>
          <w:lang w:eastAsia="en-US"/>
        </w:rPr>
        <w:t>cestovného semaforu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E2283F" w:rsidP="00E2283F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minister zdravotníctva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A. </w:t>
      </w:r>
      <w:r>
        <w:rPr>
          <w:b w:val="0"/>
          <w:bCs w:val="0"/>
          <w:sz w:val="28"/>
          <w:szCs w:val="24"/>
          <w:lang w:val="sk-SK"/>
        </w:rPr>
        <w:tab/>
      </w:r>
      <w:r w:rsidR="007B75A8">
        <w:rPr>
          <w:sz w:val="28"/>
          <w:szCs w:val="28"/>
          <w:lang w:val="sk-SK"/>
        </w:rPr>
        <w:t>schvaľuje</w:t>
      </w:r>
    </w:p>
    <w:p w:rsidR="008F6498" w:rsidRPr="00B13010" w:rsidRDefault="00467B20" w:rsidP="00B1301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7B75A8" w:rsidP="00E2283F">
      <w:pPr>
        <w:tabs>
          <w:tab w:val="center" w:pos="4703"/>
          <w:tab w:val="left" w:pos="6510"/>
        </w:tabs>
        <w:adjustRightInd w:val="0"/>
        <w:spacing w:line="276" w:lineRule="auto"/>
        <w:ind w:left="1134" w:hanging="850"/>
        <w:jc w:val="both"/>
        <w:rPr>
          <w:b/>
          <w:bCs/>
          <w:i/>
          <w:iCs/>
          <w:szCs w:val="26"/>
        </w:rPr>
      </w:pPr>
      <w:r>
        <w:rPr>
          <w:szCs w:val="26"/>
        </w:rPr>
        <w:t xml:space="preserve">       </w:t>
      </w:r>
      <w:r w:rsidR="005550B9" w:rsidRPr="005550B9">
        <w:rPr>
          <w:szCs w:val="26"/>
        </w:rPr>
        <w:t>A.1.</w:t>
      </w:r>
      <w:r>
        <w:rPr>
          <w:szCs w:val="26"/>
        </w:rPr>
        <w:t xml:space="preserve">  </w:t>
      </w:r>
      <w:r w:rsidR="00361394">
        <w:rPr>
          <w:szCs w:val="26"/>
        </w:rPr>
        <w:t xml:space="preserve">s účinnosťou od 28. mája 2021 </w:t>
      </w:r>
      <w:bookmarkStart w:id="0" w:name="_GoBack"/>
      <w:bookmarkEnd w:id="0"/>
      <w:r w:rsidR="00E2283F">
        <w:rPr>
          <w:lang w:eastAsia="en-US"/>
        </w:rPr>
        <w:t>návrh</w:t>
      </w:r>
      <w:r w:rsidR="00E2283F" w:rsidRPr="00E2283F">
        <w:rPr>
          <w:lang w:eastAsia="en-US"/>
        </w:rPr>
        <w:t xml:space="preserve"> cestovného semaforu</w:t>
      </w:r>
      <w:r w:rsidR="00E2283F">
        <w:rPr>
          <w:lang w:eastAsia="en-US"/>
        </w:rPr>
        <w:t>;</w:t>
      </w:r>
    </w:p>
    <w:p w:rsidR="008F6498" w:rsidRDefault="008F6498" w:rsidP="008F6498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D06B85" w:rsidRDefault="00D06B85">
      <w:pPr>
        <w:pStyle w:val="Navedomiezoznam"/>
        <w:ind w:left="0"/>
        <w:rPr>
          <w:sz w:val="24"/>
          <w:szCs w:val="24"/>
          <w:lang w:val="sk-SK"/>
        </w:rPr>
      </w:pP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 w:rsidR="00E2283F">
        <w:rPr>
          <w:sz w:val="24"/>
          <w:szCs w:val="24"/>
          <w:lang w:val="sk-SK"/>
        </w:rPr>
        <w:t>minister zdravotníctva</w:t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 w15:restartNumberingAfterBreak="0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31C"/>
    <w:rsid w:val="00021C18"/>
    <w:rsid w:val="00056B33"/>
    <w:rsid w:val="00083010"/>
    <w:rsid w:val="00097937"/>
    <w:rsid w:val="000A627F"/>
    <w:rsid w:val="000C5028"/>
    <w:rsid w:val="000E07CF"/>
    <w:rsid w:val="000E30F2"/>
    <w:rsid w:val="001363EA"/>
    <w:rsid w:val="001765B0"/>
    <w:rsid w:val="00195DA6"/>
    <w:rsid w:val="001C5305"/>
    <w:rsid w:val="002D5B90"/>
    <w:rsid w:val="002F2F99"/>
    <w:rsid w:val="002F5C11"/>
    <w:rsid w:val="00361394"/>
    <w:rsid w:val="0039203D"/>
    <w:rsid w:val="003C52DB"/>
    <w:rsid w:val="0042043C"/>
    <w:rsid w:val="00441001"/>
    <w:rsid w:val="00467B20"/>
    <w:rsid w:val="004948E0"/>
    <w:rsid w:val="004C0F1D"/>
    <w:rsid w:val="00510576"/>
    <w:rsid w:val="00554E19"/>
    <w:rsid w:val="005550B9"/>
    <w:rsid w:val="005A4377"/>
    <w:rsid w:val="005D1BB4"/>
    <w:rsid w:val="006402D3"/>
    <w:rsid w:val="006B0D46"/>
    <w:rsid w:val="006B2EC5"/>
    <w:rsid w:val="006E0AE8"/>
    <w:rsid w:val="006E6F0F"/>
    <w:rsid w:val="006F292E"/>
    <w:rsid w:val="007002EF"/>
    <w:rsid w:val="00763B9C"/>
    <w:rsid w:val="00771611"/>
    <w:rsid w:val="0078669A"/>
    <w:rsid w:val="007A4BC4"/>
    <w:rsid w:val="007B069B"/>
    <w:rsid w:val="007B75A8"/>
    <w:rsid w:val="00854CDC"/>
    <w:rsid w:val="008946BE"/>
    <w:rsid w:val="008C4C09"/>
    <w:rsid w:val="008F6498"/>
    <w:rsid w:val="00900795"/>
    <w:rsid w:val="00941CEF"/>
    <w:rsid w:val="009618BA"/>
    <w:rsid w:val="009B59B3"/>
    <w:rsid w:val="009D64E8"/>
    <w:rsid w:val="009D7C48"/>
    <w:rsid w:val="00A16A15"/>
    <w:rsid w:val="00A22643"/>
    <w:rsid w:val="00A31043"/>
    <w:rsid w:val="00A4082B"/>
    <w:rsid w:val="00A73A35"/>
    <w:rsid w:val="00A73B95"/>
    <w:rsid w:val="00B13010"/>
    <w:rsid w:val="00B21073"/>
    <w:rsid w:val="00B44739"/>
    <w:rsid w:val="00BE631C"/>
    <w:rsid w:val="00C21E98"/>
    <w:rsid w:val="00C23C40"/>
    <w:rsid w:val="00C338CE"/>
    <w:rsid w:val="00D03693"/>
    <w:rsid w:val="00D06B85"/>
    <w:rsid w:val="00D07769"/>
    <w:rsid w:val="00D32298"/>
    <w:rsid w:val="00D36D26"/>
    <w:rsid w:val="00D83295"/>
    <w:rsid w:val="00D84DF6"/>
    <w:rsid w:val="00DD2997"/>
    <w:rsid w:val="00E2283F"/>
    <w:rsid w:val="00E27CD5"/>
    <w:rsid w:val="00E477AE"/>
    <w:rsid w:val="00E82F6C"/>
    <w:rsid w:val="00E870F0"/>
    <w:rsid w:val="00F44775"/>
    <w:rsid w:val="00F60EDD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5077E2A7"/>
  <w15:docId w15:val="{F529B1F8-AB35-48AF-86D9-6231149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139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1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WKX3UHSAJ2R6-2-1049300</_dlc_DocId>
    <_dlc_DocIdUrl xmlns="e60a29af-d413-48d4-bd90-fe9d2a897e4b">
      <Url>https://ovdmasv601/sites/DMS/_layouts/15/DocIdRedir.aspx?ID=WKX3UHSAJ2R6-2-1049300</Url>
      <Description>WKX3UHSAJ2R6-2-1049300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Skýpalová Petra</cp:lastModifiedBy>
  <cp:revision>4</cp:revision>
  <cp:lastPrinted>2021-05-26T06:53:00Z</cp:lastPrinted>
  <dcterms:created xsi:type="dcterms:W3CDTF">2021-05-26T06:48:00Z</dcterms:created>
  <dcterms:modified xsi:type="dcterms:W3CDTF">2021-05-26T06:58:00Z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84a9c53e-c624-4319-8fad-fcb4d0bb880c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